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</w:rPr>
        <w:t>达州就业创业培训监管平台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建设项目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报价函</w:t>
      </w:r>
    </w:p>
    <w:p>
      <w:pPr>
        <w:pStyle w:val="2"/>
      </w:pPr>
      <w:bookmarkStart w:id="0" w:name="_GoBack"/>
      <w:bookmarkEnd w:id="0"/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</w:t>
      </w:r>
      <w:r>
        <w:rPr>
          <w:rFonts w:ascii="Times New Roman" w:hAnsi="Times New Roman" w:eastAsia="仿宋_GB2312" w:cs="Times New Roman"/>
          <w:sz w:val="32"/>
          <w:szCs w:val="32"/>
        </w:rPr>
        <w:t>就业服务管理局：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ascii="Times New Roman" w:hAnsi="Times New Roman" w:eastAsia="仿宋_GB2312" w:cs="Times New Roman"/>
          <w:sz w:val="32"/>
          <w:szCs w:val="32"/>
        </w:rPr>
        <w:t>局《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达州</w:t>
      </w:r>
      <w:r>
        <w:rPr>
          <w:rFonts w:ascii="Times New Roman" w:hAnsi="Times New Roman" w:eastAsia="仿宋_GB2312" w:cs="Times New Roman"/>
          <w:sz w:val="32"/>
          <w:szCs w:val="32"/>
        </w:rPr>
        <w:t>就业创业培训监管平台建设项目初步询价函》相关项目需求，初步报价如下表所示：</w:t>
      </w:r>
    </w:p>
    <w:p>
      <w:pPr>
        <w:pStyle w:val="2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1"/>
        <w:gridCol w:w="2115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子系统</w:t>
            </w:r>
          </w:p>
        </w:tc>
        <w:tc>
          <w:tcPr>
            <w:tcW w:w="2115" w:type="dxa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450" w:type="dxa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</w:tcPr>
          <w:p>
            <w:pPr>
              <w:spacing w:line="400" w:lineRule="exact"/>
              <w:jc w:val="center"/>
              <w:rPr>
                <w:rFonts w:ascii="楷体" w:eastAsia="楷体"/>
                <w:sz w:val="30"/>
                <w:szCs w:val="30"/>
              </w:rPr>
            </w:pPr>
            <w:r>
              <w:rPr>
                <w:rFonts w:hint="eastAsia" w:ascii="楷体" w:eastAsia="楷体" w:cs="宋体"/>
                <w:sz w:val="30"/>
                <w:szCs w:val="30"/>
                <w:lang w:bidi="ar-SA"/>
              </w:rPr>
              <w:t>视频监控汇聚平台</w:t>
            </w:r>
            <w:r>
              <w:rPr>
                <w:rFonts w:ascii="楷体" w:eastAsia="楷体" w:cs="宋体"/>
                <w:sz w:val="30"/>
                <w:szCs w:val="30"/>
                <w:lang w:bidi="ar-SA"/>
              </w:rPr>
              <w:t>（含视频存储系统、数据共享等）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视频监视器终端（含拼接大屏、解码器等）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区块链验证服务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（政务云容量≧300T/年）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设备机柜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功放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音响设备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无线话筒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视频监视终端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</w:pP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ab/>
            </w:r>
            <w:r>
              <w:rPr>
                <w:rFonts w:hint="eastAsia" w:ascii="楷体" w:eastAsia="楷体" w:cs="宋体"/>
                <w:bCs/>
                <w:sz w:val="30"/>
                <w:szCs w:val="30"/>
                <w:lang w:bidi="ar-SA"/>
              </w:rPr>
              <w:t>运营维护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</w:tcPr>
          <w:p>
            <w:pPr>
              <w:spacing w:line="500" w:lineRule="exact"/>
              <w:jc w:val="center"/>
              <w:rPr>
                <w:rFonts w:ascii="楷体" w:eastAsia="楷体"/>
                <w:sz w:val="30"/>
                <w:szCs w:val="30"/>
              </w:rPr>
            </w:pPr>
            <w:r>
              <w:rPr>
                <w:rFonts w:hint="eastAsia" w:ascii="楷体" w:eastAsia="楷体"/>
                <w:sz w:val="30"/>
                <w:szCs w:val="30"/>
              </w:rPr>
              <w:t>合计</w:t>
            </w:r>
          </w:p>
        </w:tc>
        <w:tc>
          <w:tcPr>
            <w:tcW w:w="2115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2450" w:type="dxa"/>
          </w:tcPr>
          <w:p>
            <w:pPr>
              <w:spacing w:line="500" w:lineRule="exact"/>
              <w:rPr>
                <w:rFonts w:asci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spacing w:line="500" w:lineRule="exact"/>
        <w:ind w:firstLine="600" w:firstLineChars="200"/>
        <w:jc w:val="right"/>
        <w:rPr>
          <w:rFonts w:ascii="仿宋" w:eastAsia="仿宋"/>
          <w:sz w:val="30"/>
          <w:szCs w:val="30"/>
        </w:rPr>
      </w:pPr>
    </w:p>
    <w:p>
      <w:pPr>
        <w:spacing w:line="400" w:lineRule="exact"/>
        <w:ind w:firstLine="600" w:firstLineChars="200"/>
        <w:jc w:val="center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 xml:space="preserve">                         </w:t>
      </w:r>
      <w:r>
        <w:rPr>
          <w:rFonts w:hint="eastAsia" w:ascii="仿宋" w:eastAsia="仿宋"/>
          <w:sz w:val="30"/>
          <w:szCs w:val="30"/>
        </w:rPr>
        <w:t>公司名称（盖章）</w:t>
      </w:r>
    </w:p>
    <w:p>
      <w:pPr>
        <w:spacing w:line="400" w:lineRule="exact"/>
        <w:ind w:firstLine="600" w:firstLineChars="200"/>
        <w:jc w:val="center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 xml:space="preserve">                         2022</w:t>
      </w:r>
      <w:r>
        <w:rPr>
          <w:rFonts w:hint="eastAsia" w:ascii="仿宋" w:eastAsia="仿宋"/>
          <w:sz w:val="30"/>
          <w:szCs w:val="30"/>
        </w:rPr>
        <w:t>年</w:t>
      </w:r>
      <w:r>
        <w:rPr>
          <w:rFonts w:ascii="仿宋" w:eastAsia="仿宋"/>
          <w:sz w:val="30"/>
          <w:szCs w:val="30"/>
        </w:rPr>
        <w:t>9</w:t>
      </w:r>
      <w:r>
        <w:rPr>
          <w:rFonts w:hint="eastAsia" w:ascii="仿宋" w:eastAsia="仿宋"/>
          <w:sz w:val="30"/>
          <w:szCs w:val="30"/>
        </w:rPr>
        <w:t>月</w:t>
      </w:r>
      <w:r>
        <w:rPr>
          <w:rFonts w:ascii="仿宋" w:eastAsia="仿宋"/>
          <w:sz w:val="30"/>
          <w:szCs w:val="30"/>
        </w:rPr>
        <w:t>30</w:t>
      </w:r>
      <w:r>
        <w:rPr>
          <w:rFonts w:hint="eastAsia" w:asci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KmL89UAAAACAQAADwAAAAAAAAABACAAAAAiAAAAZHJzL2Rvd25y&#10;ZXYueG1sUEsBAhQAFAAAAAgAh07iQLM+Xb8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WQxYjk3YTRjNDM1NzhjOTJjMDg2ZTU5MTE0NjYwMDYifQ=="/>
  </w:docVars>
  <w:rsids>
    <w:rsidRoot w:val="00000000"/>
    <w:rsid w:val="19363BB9"/>
    <w:rsid w:val="32D97E1A"/>
    <w:rsid w:val="44E56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uppressAutoHyphens/>
      <w:spacing w:after="120"/>
    </w:pPr>
    <w:rPr>
      <w:rFonts w:ascii="Calibri" w:hAnsi="Calibri"/>
      <w:szCs w:val="24"/>
    </w:r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563C1"/>
      <w:u w:val="single"/>
    </w:rPr>
  </w:style>
  <w:style w:type="paragraph" w:styleId="13">
    <w:name w:val="List Paragraph"/>
    <w:basedOn w:val="1"/>
    <w:uiPriority w:val="0"/>
    <w:pPr>
      <w:ind w:firstLine="200" w:firstLineChars="200"/>
    </w:pPr>
  </w:style>
  <w:style w:type="character" w:customStyle="1" w:styleId="14">
    <w:name w:val="正文文本 字符1"/>
    <w:basedOn w:val="11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207</Words>
  <Characters>215</Characters>
  <Lines>48</Lines>
  <Paragraphs>22</Paragraphs>
  <TotalTime>40</TotalTime>
  <ScaleCrop>false</ScaleCrop>
  <LinksUpToDate>false</LinksUpToDate>
  <CharactersWithSpaces>279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Administrator</cp:lastModifiedBy>
  <cp:lastPrinted>2022-01-14T02:15:00Z</cp:lastPrinted>
  <dcterms:modified xsi:type="dcterms:W3CDTF">2022-09-30T03:12:39Z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28F005C3562D4C0A8307C02C06E03EBD</vt:lpwstr>
  </property>
</Properties>
</file>